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D0" w:rsidRDefault="006370C6" w:rsidP="00C917D3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Gorlice, 12.10.2015 r.</w:t>
      </w:r>
    </w:p>
    <w:p w:rsidR="006370C6" w:rsidRDefault="006370C6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OSiR</w:t>
      </w:r>
      <w:proofErr w:type="spellEnd"/>
      <w:r>
        <w:rPr>
          <w:rFonts w:ascii="Book Antiqua" w:hAnsi="Book Antiqua"/>
          <w:sz w:val="24"/>
          <w:szCs w:val="24"/>
        </w:rPr>
        <w:t xml:space="preserve"> – 4121/20/2015</w:t>
      </w:r>
    </w:p>
    <w:p w:rsidR="006370C6" w:rsidRDefault="006370C6">
      <w:pPr>
        <w:rPr>
          <w:rFonts w:ascii="Book Antiqua" w:hAnsi="Book Antiqua"/>
          <w:sz w:val="24"/>
          <w:szCs w:val="24"/>
        </w:rPr>
      </w:pPr>
    </w:p>
    <w:p w:rsidR="006370C6" w:rsidRPr="00C917D3" w:rsidRDefault="00C917D3" w:rsidP="00C917D3">
      <w:pPr>
        <w:spacing w:after="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6370C6" w:rsidRPr="00C917D3">
        <w:rPr>
          <w:rFonts w:ascii="Book Antiqua" w:hAnsi="Book Antiqua"/>
          <w:b/>
          <w:sz w:val="24"/>
          <w:szCs w:val="24"/>
        </w:rPr>
        <w:t xml:space="preserve">DYREKCJA </w:t>
      </w:r>
    </w:p>
    <w:p w:rsidR="006370C6" w:rsidRPr="00C917D3" w:rsidRDefault="00C917D3" w:rsidP="00C917D3">
      <w:pPr>
        <w:spacing w:after="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   </w:t>
      </w:r>
      <w:r w:rsidR="006370C6" w:rsidRPr="00C917D3">
        <w:rPr>
          <w:rFonts w:ascii="Book Antiqua" w:hAnsi="Book Antiqua"/>
          <w:b/>
          <w:sz w:val="24"/>
          <w:szCs w:val="24"/>
        </w:rPr>
        <w:t xml:space="preserve">MIEJSKIEGO ZESPÓŁU SZKÓŁ  </w:t>
      </w:r>
    </w:p>
    <w:p w:rsidR="006370C6" w:rsidRPr="00C917D3" w:rsidRDefault="00C917D3" w:rsidP="00C917D3">
      <w:pPr>
        <w:spacing w:after="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     </w:t>
      </w:r>
      <w:r w:rsidR="006370C6" w:rsidRPr="00C917D3">
        <w:rPr>
          <w:rFonts w:ascii="Book Antiqua" w:hAnsi="Book Antiqua"/>
          <w:b/>
          <w:sz w:val="24"/>
          <w:szCs w:val="24"/>
        </w:rPr>
        <w:t>W GORLICACH</w:t>
      </w:r>
    </w:p>
    <w:p w:rsidR="006370C6" w:rsidRPr="00C917D3" w:rsidRDefault="00C917D3" w:rsidP="00C917D3">
      <w:pPr>
        <w:spacing w:after="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6370C6" w:rsidRPr="00C917D3">
        <w:rPr>
          <w:rFonts w:ascii="Book Antiqua" w:hAnsi="Book Antiqua"/>
          <w:b/>
          <w:sz w:val="24"/>
          <w:szCs w:val="24"/>
        </w:rPr>
        <w:t>(wszystkie)</w:t>
      </w:r>
    </w:p>
    <w:p w:rsidR="006370C6" w:rsidRDefault="006370C6">
      <w:pPr>
        <w:rPr>
          <w:rFonts w:ascii="Book Antiqua" w:hAnsi="Book Antiqua"/>
          <w:sz w:val="24"/>
          <w:szCs w:val="24"/>
        </w:rPr>
      </w:pPr>
    </w:p>
    <w:p w:rsidR="006370C6" w:rsidRDefault="00C917D3" w:rsidP="00C917D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6370C6">
        <w:rPr>
          <w:rFonts w:ascii="Book Antiqua" w:hAnsi="Book Antiqua"/>
          <w:sz w:val="24"/>
          <w:szCs w:val="24"/>
        </w:rPr>
        <w:t xml:space="preserve">Ośrodek Sportu i Rekreacji w Gorlicach informuje, że rozgrywki w tenisie stołowym i badmintonie odbędą się w Hali Sportowej </w:t>
      </w:r>
      <w:proofErr w:type="spellStart"/>
      <w:r w:rsidR="006370C6">
        <w:rPr>
          <w:rFonts w:ascii="Book Antiqua" w:hAnsi="Book Antiqua"/>
          <w:sz w:val="24"/>
          <w:szCs w:val="24"/>
        </w:rPr>
        <w:t>OSiR</w:t>
      </w:r>
      <w:proofErr w:type="spellEnd"/>
      <w:r w:rsidR="006370C6">
        <w:rPr>
          <w:rFonts w:ascii="Book Antiqua" w:hAnsi="Book Antiqua"/>
          <w:sz w:val="24"/>
          <w:szCs w:val="24"/>
        </w:rPr>
        <w:t xml:space="preserve"> w następujących terminach:</w:t>
      </w:r>
    </w:p>
    <w:p w:rsidR="006370C6" w:rsidRDefault="006370C6">
      <w:pPr>
        <w:rPr>
          <w:rFonts w:ascii="Book Antiqua" w:hAnsi="Book Antiqua"/>
          <w:sz w:val="24"/>
          <w:szCs w:val="24"/>
        </w:rPr>
      </w:pPr>
      <w:r w:rsidRPr="00C917D3">
        <w:rPr>
          <w:rFonts w:ascii="Book Antiqua" w:hAnsi="Book Antiqua"/>
          <w:b/>
          <w:sz w:val="24"/>
          <w:szCs w:val="24"/>
          <w:u w:val="single"/>
        </w:rPr>
        <w:t>Badminton drużynowy dziewcząt i chłopców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szkoły podstawowe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4.11.2015 r. godz. 8.30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gimnazja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5.11.2015 r. godz. 8.30</w:t>
      </w:r>
    </w:p>
    <w:p w:rsidR="006370C6" w:rsidRDefault="006370C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Reprezentacja szkoły składa się z 2 zawodniczek + 1 rezerwowa w kategorii dziewcząt i 2 zawodników + 1 rezerwowy w kategorii chłopców. </w:t>
      </w:r>
    </w:p>
    <w:p w:rsidR="006370C6" w:rsidRPr="00C917D3" w:rsidRDefault="006370C6">
      <w:pPr>
        <w:rPr>
          <w:rFonts w:ascii="Book Antiqua" w:hAnsi="Book Antiqua"/>
          <w:sz w:val="24"/>
          <w:szCs w:val="24"/>
          <w:u w:val="single"/>
        </w:rPr>
      </w:pPr>
      <w:r w:rsidRPr="00C917D3">
        <w:rPr>
          <w:rFonts w:ascii="Book Antiqua" w:hAnsi="Book Antiqua"/>
          <w:sz w:val="24"/>
          <w:szCs w:val="24"/>
          <w:u w:val="single"/>
        </w:rPr>
        <w:t>Kolejność gier:</w:t>
      </w:r>
    </w:p>
    <w:p w:rsidR="00660C00" w:rsidRDefault="00660C0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rzut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6370C6">
        <w:rPr>
          <w:rFonts w:ascii="Book Antiqua" w:hAnsi="Book Antiqua"/>
          <w:sz w:val="24"/>
          <w:szCs w:val="24"/>
        </w:rPr>
        <w:t xml:space="preserve">II rzut </w:t>
      </w:r>
      <w:r w:rsidR="006370C6">
        <w:rPr>
          <w:rFonts w:ascii="Book Antiqua" w:hAnsi="Book Antiqua"/>
          <w:sz w:val="24"/>
          <w:szCs w:val="24"/>
        </w:rPr>
        <w:tab/>
      </w:r>
      <w:r w:rsidR="006370C6">
        <w:rPr>
          <w:rFonts w:ascii="Book Antiqua" w:hAnsi="Book Antiqua"/>
          <w:sz w:val="24"/>
          <w:szCs w:val="24"/>
        </w:rPr>
        <w:tab/>
        <w:t xml:space="preserve">II rzut </w:t>
      </w:r>
      <w:r w:rsidR="006370C6">
        <w:rPr>
          <w:rFonts w:ascii="Book Antiqua" w:hAnsi="Book Antiqua"/>
          <w:sz w:val="24"/>
          <w:szCs w:val="24"/>
        </w:rPr>
        <w:br/>
        <w:t xml:space="preserve">A </w:t>
      </w:r>
      <w:r>
        <w:rPr>
          <w:rFonts w:ascii="Book Antiqua" w:hAnsi="Book Antiqua"/>
          <w:sz w:val="24"/>
          <w:szCs w:val="24"/>
        </w:rPr>
        <w:t>-</w:t>
      </w:r>
      <w:r w:rsidR="006370C6">
        <w:rPr>
          <w:rFonts w:ascii="Book Antiqua" w:hAnsi="Book Antiqua"/>
          <w:sz w:val="24"/>
          <w:szCs w:val="24"/>
        </w:rPr>
        <w:t xml:space="preserve"> X</w:t>
      </w:r>
      <w:r w:rsidR="006370C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6370C6">
        <w:rPr>
          <w:rFonts w:ascii="Book Antiqua" w:hAnsi="Book Antiqua"/>
          <w:sz w:val="24"/>
          <w:szCs w:val="24"/>
        </w:rPr>
        <w:t>gra podwójna</w:t>
      </w:r>
      <w:r w:rsidR="006370C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A – Y</w:t>
      </w:r>
      <w:r>
        <w:rPr>
          <w:rFonts w:ascii="Book Antiqua" w:hAnsi="Book Antiqua"/>
          <w:sz w:val="24"/>
          <w:szCs w:val="24"/>
        </w:rPr>
        <w:br/>
        <w:t>B – 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 – X</w:t>
      </w:r>
    </w:p>
    <w:p w:rsidR="00660C00" w:rsidRDefault="00660C00" w:rsidP="00C917D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 wygranie spotkania przyznaje się jeden p</w:t>
      </w:r>
      <w:r w:rsidR="00C917D3">
        <w:rPr>
          <w:rFonts w:ascii="Book Antiqua" w:hAnsi="Book Antiqua"/>
          <w:sz w:val="24"/>
          <w:szCs w:val="24"/>
        </w:rPr>
        <w:t xml:space="preserve">unkt. Mecz rozgrywany jest do 3 </w:t>
      </w:r>
      <w:r>
        <w:rPr>
          <w:rFonts w:ascii="Book Antiqua" w:hAnsi="Book Antiqua"/>
          <w:sz w:val="24"/>
          <w:szCs w:val="24"/>
        </w:rPr>
        <w:t xml:space="preserve">wygranych punktów. </w:t>
      </w:r>
      <w:r>
        <w:rPr>
          <w:rFonts w:ascii="Book Antiqua" w:hAnsi="Book Antiqua"/>
          <w:sz w:val="24"/>
          <w:szCs w:val="24"/>
        </w:rPr>
        <w:br/>
        <w:t>Zgłoszenia telefoniczne do dnia 02.11.2015 r. godz. 12.00</w:t>
      </w:r>
    </w:p>
    <w:p w:rsidR="00660C00" w:rsidRDefault="00660C00">
      <w:pPr>
        <w:rPr>
          <w:rFonts w:ascii="Book Antiqua" w:hAnsi="Book Antiqua"/>
          <w:sz w:val="24"/>
          <w:szCs w:val="24"/>
        </w:rPr>
      </w:pPr>
      <w:r w:rsidRPr="00C917D3">
        <w:rPr>
          <w:rFonts w:ascii="Book Antiqua" w:hAnsi="Book Antiqua"/>
          <w:b/>
          <w:sz w:val="24"/>
          <w:szCs w:val="24"/>
          <w:u w:val="single"/>
        </w:rPr>
        <w:t>Tenis stołowy dziewcząt i chłopców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gimnazja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28.10.2015 r. godz. 8.30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szkoły podstawowe </w:t>
      </w:r>
      <w:r>
        <w:rPr>
          <w:rFonts w:ascii="Book Antiqua" w:hAnsi="Book Antiqua"/>
          <w:sz w:val="24"/>
          <w:szCs w:val="24"/>
        </w:rPr>
        <w:tab/>
        <w:t>29.10.2015 r. godz. 8.30</w:t>
      </w:r>
    </w:p>
    <w:p w:rsidR="00660C00" w:rsidRDefault="00660C00" w:rsidP="00C917D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 rozgrywkach będzie prowadzona klasyfikacja zespołowa i indywidualna dziewcząt i chłopców. Szkoły zgłaszają reprezentacje w składzie trzech osób.</w:t>
      </w:r>
    </w:p>
    <w:p w:rsidR="00660C00" w:rsidRPr="00C917D3" w:rsidRDefault="00660C00" w:rsidP="00C917D3">
      <w:pPr>
        <w:rPr>
          <w:rFonts w:ascii="Book Antiqua" w:hAnsi="Book Antiqua"/>
          <w:sz w:val="24"/>
          <w:szCs w:val="24"/>
          <w:u w:val="single"/>
        </w:rPr>
      </w:pPr>
      <w:r w:rsidRPr="00C917D3">
        <w:rPr>
          <w:rFonts w:ascii="Book Antiqua" w:hAnsi="Book Antiqua"/>
          <w:sz w:val="24"/>
          <w:szCs w:val="24"/>
          <w:u w:val="single"/>
        </w:rPr>
        <w:t>Kolejność gier w rozgrywkach drużynowych:</w:t>
      </w:r>
      <w:r w:rsidR="00C917D3">
        <w:rPr>
          <w:rFonts w:ascii="Book Antiqua" w:hAnsi="Book Antiqua"/>
          <w:sz w:val="24"/>
          <w:szCs w:val="24"/>
          <w:u w:val="single"/>
        </w:rPr>
        <w:br/>
      </w:r>
      <w:r>
        <w:rPr>
          <w:rFonts w:ascii="Book Antiqua" w:hAnsi="Book Antiqua"/>
          <w:sz w:val="24"/>
          <w:szCs w:val="24"/>
        </w:rPr>
        <w:br/>
        <w:t>I rzut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II rzut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II rzut </w:t>
      </w:r>
      <w:r>
        <w:rPr>
          <w:rFonts w:ascii="Book Antiqua" w:hAnsi="Book Antiqua"/>
          <w:sz w:val="24"/>
          <w:szCs w:val="24"/>
        </w:rPr>
        <w:br/>
        <w:t>A - X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gra podwójna</w:t>
      </w:r>
      <w:r>
        <w:rPr>
          <w:rFonts w:ascii="Book Antiqua" w:hAnsi="Book Antiqua"/>
          <w:sz w:val="24"/>
          <w:szCs w:val="24"/>
        </w:rPr>
        <w:tab/>
        <w:t>A – Y</w:t>
      </w:r>
      <w:r>
        <w:rPr>
          <w:rFonts w:ascii="Book Antiqua" w:hAnsi="Book Antiqua"/>
          <w:sz w:val="24"/>
          <w:szCs w:val="24"/>
        </w:rPr>
        <w:br/>
        <w:t>B – 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 – X</w:t>
      </w:r>
    </w:p>
    <w:p w:rsidR="00406FDC" w:rsidRDefault="00660C00" w:rsidP="00406FDC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Mecz rozgrywany jest do trzech wygranych punktów. Spotkanie do trzech wygr</w:t>
      </w:r>
      <w:r w:rsidR="00C917D3">
        <w:rPr>
          <w:rFonts w:ascii="Book Antiqua" w:hAnsi="Book Antiqua"/>
          <w:sz w:val="24"/>
          <w:szCs w:val="24"/>
        </w:rPr>
        <w:t xml:space="preserve">anych setów, set do 11 punktów. </w:t>
      </w:r>
      <w:r>
        <w:rPr>
          <w:rFonts w:ascii="Book Antiqua" w:hAnsi="Book Antiqua"/>
          <w:sz w:val="24"/>
          <w:szCs w:val="24"/>
        </w:rPr>
        <w:t>Zawodnik rezerwowy (trzeci) może występować w grze podwójnej</w:t>
      </w:r>
      <w:r w:rsidR="00C917D3">
        <w:rPr>
          <w:rFonts w:ascii="Book Antiqua" w:hAnsi="Book Antiqua"/>
          <w:sz w:val="24"/>
          <w:szCs w:val="24"/>
        </w:rPr>
        <w:t xml:space="preserve">, a w kolejnym meczu może zastąpić zawodnika </w:t>
      </w:r>
    </w:p>
    <w:p w:rsidR="00406FDC" w:rsidRDefault="00C917D3" w:rsidP="00406FD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 drużyny.</w:t>
      </w:r>
    </w:p>
    <w:p w:rsidR="00C917D3" w:rsidRDefault="00C917D3" w:rsidP="00406FD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 klasyfikacji indywidualnej zostaną zaliczone wyniki gier singlowych turnieju drużynowego. Po zakończeniu gier zespołowych zostaną rozegrane dodatkowe spotkania pomiędzy pozostałymi zawodnikami. W turnieju indywidualnym </w:t>
      </w:r>
      <w:r>
        <w:rPr>
          <w:rFonts w:ascii="Book Antiqua" w:hAnsi="Book Antiqua"/>
          <w:sz w:val="24"/>
          <w:szCs w:val="24"/>
        </w:rPr>
        <w:br/>
        <w:t>o kolejności decyduje ilość wygranych spotkań , setów i małych punktów.</w:t>
      </w:r>
    </w:p>
    <w:p w:rsidR="00C917D3" w:rsidRPr="00C917D3" w:rsidRDefault="00C917D3" w:rsidP="00C917D3">
      <w:pPr>
        <w:spacing w:after="120"/>
        <w:rPr>
          <w:rFonts w:ascii="Book Antiqua" w:hAnsi="Book Antiqua"/>
          <w:sz w:val="24"/>
          <w:szCs w:val="24"/>
          <w:u w:val="single"/>
        </w:rPr>
      </w:pPr>
      <w:r w:rsidRPr="00C917D3">
        <w:rPr>
          <w:rFonts w:ascii="Book Antiqua" w:hAnsi="Book Antiqua"/>
          <w:sz w:val="24"/>
          <w:szCs w:val="24"/>
          <w:u w:val="single"/>
        </w:rPr>
        <w:t xml:space="preserve">Nagrody </w:t>
      </w:r>
    </w:p>
    <w:p w:rsidR="00C917D3" w:rsidRDefault="00C917D3" w:rsidP="00C917D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 klasyfikacji drużynowej badmintona i tenisa stołowego za zwycięstwo puchar,  za pozostałe miejsca dyplomy.</w:t>
      </w:r>
      <w:r>
        <w:rPr>
          <w:rFonts w:ascii="Book Antiqua" w:hAnsi="Book Antiqua"/>
          <w:sz w:val="24"/>
          <w:szCs w:val="24"/>
        </w:rPr>
        <w:br/>
        <w:t>W klasyfikacji indywidualnej tenisa stołowego za miejsca 1-3 medale, za miejsca  1-6 dyplomy.</w:t>
      </w:r>
    </w:p>
    <w:p w:rsidR="00660C00" w:rsidRDefault="00C917D3" w:rsidP="00C917D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Zgłoszenia do dnia 27.10.2015 r.</w:t>
      </w:r>
    </w:p>
    <w:p w:rsidR="00660C00" w:rsidRDefault="00660C00">
      <w:pPr>
        <w:rPr>
          <w:rFonts w:ascii="Book Antiqua" w:hAnsi="Book Antiqua"/>
          <w:sz w:val="24"/>
          <w:szCs w:val="24"/>
        </w:rPr>
      </w:pPr>
    </w:p>
    <w:p w:rsidR="00660C00" w:rsidRDefault="00660C00">
      <w:pPr>
        <w:rPr>
          <w:rFonts w:ascii="Book Antiqua" w:hAnsi="Book Antiqua"/>
          <w:sz w:val="24"/>
          <w:szCs w:val="24"/>
        </w:rPr>
      </w:pPr>
    </w:p>
    <w:p w:rsidR="00660C00" w:rsidRPr="006370C6" w:rsidRDefault="00660C00">
      <w:pPr>
        <w:rPr>
          <w:rFonts w:ascii="Book Antiqua" w:hAnsi="Book Antiqua"/>
          <w:sz w:val="24"/>
          <w:szCs w:val="24"/>
        </w:rPr>
      </w:pPr>
    </w:p>
    <w:sectPr w:rsidR="00660C00" w:rsidRPr="006370C6" w:rsidSect="00FB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0C6"/>
    <w:rsid w:val="00206B26"/>
    <w:rsid w:val="00406FDC"/>
    <w:rsid w:val="006370C6"/>
    <w:rsid w:val="00660C00"/>
    <w:rsid w:val="00C917D3"/>
    <w:rsid w:val="00FB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11AE0-7120-4CAB-8F5F-A5571750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2</cp:revision>
  <cp:lastPrinted>2015-10-13T05:42:00Z</cp:lastPrinted>
  <dcterms:created xsi:type="dcterms:W3CDTF">2015-10-12T09:31:00Z</dcterms:created>
  <dcterms:modified xsi:type="dcterms:W3CDTF">2015-10-13T05:43:00Z</dcterms:modified>
</cp:coreProperties>
</file>